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567"/>
        <w:gridCol w:w="997"/>
        <w:gridCol w:w="704"/>
        <w:gridCol w:w="1843"/>
        <w:gridCol w:w="1559"/>
        <w:gridCol w:w="1701"/>
        <w:gridCol w:w="284"/>
        <w:gridCol w:w="1134"/>
      </w:tblGrid>
      <w:tr w:rsidR="00C60AD3" w:rsidTr="00807DDD">
        <w:trPr>
          <w:gridBefore w:val="1"/>
          <w:wBefore w:w="425" w:type="dxa"/>
          <w:cantSplit/>
          <w:trHeight w:val="1560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0AD3" w:rsidRPr="00E23A79" w:rsidRDefault="00217EC1">
            <w:pPr>
              <w:ind w:left="113" w:right="113"/>
              <w:rPr>
                <w:b/>
                <w:sz w:val="28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1004570" cy="669925"/>
                  <wp:effectExtent l="19050" t="0" r="508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0AD3">
              <w:rPr>
                <w:sz w:val="20"/>
              </w:rPr>
              <w:t xml:space="preserve">                                  </w:t>
            </w:r>
            <w:r w:rsidR="00C5602A">
              <w:rPr>
                <w:b/>
                <w:sz w:val="28"/>
              </w:rPr>
              <w:t>Unión Europea</w:t>
            </w:r>
          </w:p>
          <w:p w:rsidR="00C60AD3" w:rsidRDefault="00C60AD3">
            <w:pPr>
              <w:ind w:left="113" w:right="113"/>
              <w:jc w:val="center"/>
              <w:rPr>
                <w:b/>
                <w:sz w:val="28"/>
              </w:rPr>
            </w:pPr>
          </w:p>
          <w:p w:rsidR="00E945EC" w:rsidRPr="00E23A79" w:rsidRDefault="00E945EC" w:rsidP="00E945EC">
            <w:pPr>
              <w:ind w:left="113" w:right="113"/>
              <w:jc w:val="center"/>
              <w:rPr>
                <w:i/>
                <w:sz w:val="16"/>
              </w:rPr>
            </w:pPr>
            <w:r>
              <w:rPr>
                <w:b/>
                <w:sz w:val="28"/>
              </w:rPr>
              <w:t>Solicitud de Autorización TORO (artículo 266 RE 2</w:t>
            </w:r>
            <w:r w:rsidR="00B72781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15/2447)</w:t>
            </w:r>
          </w:p>
          <w:p w:rsidR="00C60AD3" w:rsidRDefault="00C60AD3">
            <w:pPr>
              <w:ind w:left="113" w:right="113"/>
              <w:rPr>
                <w:sz w:val="20"/>
              </w:rPr>
            </w:pPr>
          </w:p>
        </w:tc>
      </w:tr>
      <w:tr w:rsidR="00C60AD3" w:rsidTr="00E945EC">
        <w:trPr>
          <w:cantSplit/>
          <w:trHeight w:val="19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D3" w:rsidRDefault="00C60AD3">
            <w:pPr>
              <w:ind w:left="57" w:right="57"/>
              <w:jc w:val="center"/>
            </w:pP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EC" w:rsidRDefault="00C60AD3" w:rsidP="00E945EC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E945EC">
              <w:rPr>
                <w:b/>
              </w:rPr>
              <w:t>Solicitante</w:t>
            </w:r>
          </w:p>
          <w:p w:rsidR="00E945EC" w:rsidRDefault="00E945EC" w:rsidP="00E945EC">
            <w:pPr>
              <w:ind w:firstLine="176"/>
            </w:pPr>
          </w:p>
          <w:p w:rsidR="00E945EC" w:rsidRDefault="00E945EC" w:rsidP="00E945EC">
            <w:pPr>
              <w:ind w:firstLine="176"/>
            </w:pPr>
            <w:r>
              <w:t>Nombre:</w:t>
            </w:r>
          </w:p>
          <w:p w:rsidR="00E945EC" w:rsidRDefault="00E945EC" w:rsidP="00E945EC">
            <w:pPr>
              <w:ind w:firstLine="176"/>
            </w:pPr>
            <w:r>
              <w:t>Dirección:</w:t>
            </w:r>
          </w:p>
          <w:p w:rsidR="00E945EC" w:rsidRDefault="00E945EC" w:rsidP="00E945EC">
            <w:pPr>
              <w:ind w:firstLine="176"/>
            </w:pPr>
            <w:r>
              <w:t>EORI:</w:t>
            </w:r>
          </w:p>
          <w:p w:rsidR="00E945EC" w:rsidRDefault="00E945EC" w:rsidP="00E945EC">
            <w:pPr>
              <w:ind w:firstLine="176"/>
            </w:pPr>
            <w:r>
              <w:t>Email contacto:</w:t>
            </w:r>
          </w:p>
          <w:p w:rsidR="00D22333" w:rsidRPr="00D22333" w:rsidRDefault="00D22333" w:rsidP="00254F60"/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2C36" w:rsidRPr="000D39DC" w:rsidRDefault="00E945EC" w:rsidP="00492C36">
            <w:pPr>
              <w:rPr>
                <w:b/>
              </w:rPr>
            </w:pPr>
            <w:r>
              <w:rPr>
                <w:b/>
              </w:rPr>
              <w:t>Reservado a la autoridad aduanera</w:t>
            </w:r>
          </w:p>
        </w:tc>
      </w:tr>
      <w:tr w:rsidR="00C60AD3" w:rsidTr="00807DDD">
        <w:trPr>
          <w:gridBefore w:val="1"/>
          <w:wBefore w:w="425" w:type="dxa"/>
          <w:cantSplit/>
          <w:trHeight w:val="435"/>
        </w:trPr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0AD3" w:rsidRDefault="00E945EC" w:rsidP="00307E7E">
            <w:pPr>
              <w:ind w:left="318" w:hanging="284"/>
              <w:rPr>
                <w:b/>
              </w:rPr>
            </w:pPr>
            <w:r>
              <w:rPr>
                <w:b/>
              </w:rPr>
              <w:t>2 Fecha de solicitud</w:t>
            </w:r>
          </w:p>
        </w:tc>
        <w:tc>
          <w:tcPr>
            <w:tcW w:w="46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0AD3" w:rsidRDefault="00C60AD3"/>
        </w:tc>
      </w:tr>
      <w:tr w:rsidR="00C60AD3" w:rsidTr="00E945EC">
        <w:trPr>
          <w:gridBefore w:val="1"/>
          <w:wBefore w:w="425" w:type="dxa"/>
          <w:cantSplit/>
          <w:trHeight w:val="66"/>
        </w:trPr>
        <w:tc>
          <w:tcPr>
            <w:tcW w:w="496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0AD3" w:rsidRDefault="00C60AD3" w:rsidP="00254F60">
            <w:pPr>
              <w:rPr>
                <w:b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D3" w:rsidRDefault="00C60AD3"/>
        </w:tc>
      </w:tr>
      <w:tr w:rsidR="00C60AD3" w:rsidTr="00E945EC">
        <w:trPr>
          <w:gridBefore w:val="1"/>
          <w:wBefore w:w="425" w:type="dxa"/>
          <w:cantSplit/>
          <w:trHeight w:val="214"/>
        </w:trPr>
        <w:tc>
          <w:tcPr>
            <w:tcW w:w="496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60AD3" w:rsidRDefault="00E945EC" w:rsidP="00E945EC">
            <w:pPr>
              <w:rPr>
                <w:b/>
              </w:rPr>
            </w:pPr>
            <w:r>
              <w:rPr>
                <w:b/>
              </w:rPr>
              <w:t>3</w:t>
            </w:r>
            <w:r w:rsidR="00C60AD3">
              <w:rPr>
                <w:b/>
              </w:rPr>
              <w:t xml:space="preserve"> </w:t>
            </w:r>
            <w:r w:rsidR="00E23A79">
              <w:rPr>
                <w:b/>
              </w:rPr>
              <w:t>Régimen aduanero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0AD3" w:rsidRDefault="00C60AD3" w:rsidP="00E23A7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0AD3" w:rsidRDefault="00C60AD3" w:rsidP="00E23A79"/>
        </w:tc>
      </w:tr>
      <w:tr w:rsidR="00C60AD3" w:rsidTr="00E945EC">
        <w:trPr>
          <w:gridBefore w:val="1"/>
          <w:wBefore w:w="425" w:type="dxa"/>
          <w:cantSplit/>
          <w:trHeight w:val="490"/>
        </w:trPr>
        <w:tc>
          <w:tcPr>
            <w:tcW w:w="496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0AD3" w:rsidRPr="00D22333" w:rsidRDefault="00C60AD3" w:rsidP="00E224F9">
            <w:pPr>
              <w:ind w:firstLine="176"/>
              <w:rPr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0AD3" w:rsidRDefault="00C60AD3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0AD3" w:rsidRDefault="00C60AD3"/>
        </w:tc>
      </w:tr>
      <w:tr w:rsidR="00C60AD3" w:rsidTr="00807DDD">
        <w:trPr>
          <w:gridBefore w:val="1"/>
          <w:wBefore w:w="425" w:type="dxa"/>
          <w:cantSplit/>
          <w:trHeight w:val="537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D3" w:rsidRDefault="00E945EC">
            <w:pPr>
              <w:rPr>
                <w:b/>
              </w:rPr>
            </w:pPr>
            <w:r>
              <w:rPr>
                <w:b/>
              </w:rPr>
              <w:t>4</w:t>
            </w:r>
            <w:r w:rsidR="00C60AD3">
              <w:rPr>
                <w:b/>
              </w:rPr>
              <w:t xml:space="preserve"> </w:t>
            </w:r>
            <w:r w:rsidR="00E23A79">
              <w:rPr>
                <w:b/>
              </w:rPr>
              <w:t>Lugar y tipo de contabilidad/registros</w:t>
            </w:r>
          </w:p>
          <w:p w:rsidR="003F7577" w:rsidRPr="003F7577" w:rsidRDefault="00E23A79" w:rsidP="00A34F81">
            <w:pPr>
              <w:ind w:firstLine="176"/>
              <w:jc w:val="both"/>
            </w:pPr>
            <w:r>
              <w:t>Lugar</w:t>
            </w:r>
            <w:r w:rsidR="00C92988">
              <w:t>:</w:t>
            </w:r>
            <w:r w:rsidR="005606BA">
              <w:t xml:space="preserve"> </w:t>
            </w:r>
          </w:p>
          <w:p w:rsidR="003F7577" w:rsidRDefault="00E23A79" w:rsidP="00E945EC">
            <w:pPr>
              <w:overflowPunct/>
              <w:ind w:firstLine="176"/>
              <w:jc w:val="both"/>
              <w:textAlignment w:val="auto"/>
              <w:rPr>
                <w:b/>
              </w:rPr>
            </w:pPr>
            <w:r>
              <w:t>Tipo</w:t>
            </w:r>
            <w:r w:rsidR="00C92988" w:rsidRPr="00C92988">
              <w:t xml:space="preserve">: </w:t>
            </w:r>
          </w:p>
        </w:tc>
      </w:tr>
      <w:tr w:rsidR="00C60AD3" w:rsidTr="00807DDD">
        <w:trPr>
          <w:gridBefore w:val="1"/>
          <w:wBefore w:w="425" w:type="dxa"/>
          <w:cantSplit/>
          <w:trHeight w:val="305"/>
        </w:trPr>
        <w:tc>
          <w:tcPr>
            <w:tcW w:w="496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0AD3" w:rsidRDefault="00E945EC" w:rsidP="00E23A79">
            <w:pPr>
              <w:rPr>
                <w:b/>
              </w:rPr>
            </w:pPr>
            <w:r>
              <w:rPr>
                <w:b/>
              </w:rPr>
              <w:t>5</w:t>
            </w:r>
            <w:r w:rsidR="00C60AD3">
              <w:rPr>
                <w:b/>
              </w:rPr>
              <w:t xml:space="preserve"> </w:t>
            </w:r>
            <w:r w:rsidR="00E23A79">
              <w:rPr>
                <w:b/>
              </w:rPr>
              <w:t>Período de validez de la autorización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0AD3" w:rsidRDefault="00C60AD3"/>
        </w:tc>
      </w:tr>
      <w:tr w:rsidR="00C60AD3" w:rsidTr="00A3705A">
        <w:trPr>
          <w:gridBefore w:val="1"/>
          <w:wBefore w:w="425" w:type="dxa"/>
          <w:cantSplit/>
          <w:trHeight w:val="22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D3" w:rsidRDefault="00E945EC" w:rsidP="00E945EC">
            <w:pPr>
              <w:rPr>
                <w:b/>
              </w:rPr>
            </w:pPr>
            <w:r>
              <w:rPr>
                <w:b/>
              </w:rPr>
              <w:t>Inicio</w:t>
            </w:r>
          </w:p>
        </w:tc>
        <w:tc>
          <w:tcPr>
            <w:tcW w:w="15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D3" w:rsidRPr="00D14166" w:rsidRDefault="00C60AD3" w:rsidP="003F4723"/>
        </w:tc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D3" w:rsidRDefault="00E945EC" w:rsidP="00E945EC">
            <w:pPr>
              <w:rPr>
                <w:b/>
              </w:rPr>
            </w:pPr>
            <w:r>
              <w:rPr>
                <w:b/>
              </w:rPr>
              <w:t>Fin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D3" w:rsidRPr="00D14166" w:rsidRDefault="00C60AD3" w:rsidP="006D4B0E"/>
        </w:tc>
        <w:tc>
          <w:tcPr>
            <w:tcW w:w="46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D3" w:rsidRDefault="00C60AD3"/>
        </w:tc>
      </w:tr>
      <w:tr w:rsidR="00C60AD3" w:rsidTr="00807DDD">
        <w:trPr>
          <w:gridBefore w:val="1"/>
          <w:wBefore w:w="425" w:type="dxa"/>
          <w:trHeight w:val="218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0AD3" w:rsidRDefault="00A3705A" w:rsidP="00A3705A">
            <w:r>
              <w:rPr>
                <w:b/>
              </w:rPr>
              <w:t>6</w:t>
            </w:r>
            <w:r w:rsidR="00C60AD3">
              <w:rPr>
                <w:b/>
              </w:rPr>
              <w:t xml:space="preserve"> </w:t>
            </w:r>
            <w:r w:rsidR="00E23A79">
              <w:rPr>
                <w:b/>
              </w:rPr>
              <w:t xml:space="preserve">Mercancías </w:t>
            </w:r>
            <w:r>
              <w:rPr>
                <w:b/>
              </w:rPr>
              <w:t>objeto de transferencia</w:t>
            </w:r>
          </w:p>
        </w:tc>
      </w:tr>
      <w:tr w:rsidR="00C60AD3" w:rsidTr="00A3705A">
        <w:trPr>
          <w:gridBefore w:val="1"/>
          <w:wBefore w:w="425" w:type="dxa"/>
          <w:cantSplit/>
          <w:trHeight w:val="209"/>
        </w:trPr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D3" w:rsidRDefault="00E23A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Código NC</w:t>
            </w:r>
          </w:p>
        </w:tc>
        <w:tc>
          <w:tcPr>
            <w:tcW w:w="510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D3" w:rsidRDefault="00C60AD3" w:rsidP="00E23A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Descrip</w:t>
            </w:r>
            <w:r w:rsidR="00E23A79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i</w:t>
            </w:r>
            <w:r w:rsidR="00E23A79">
              <w:rPr>
                <w:b/>
                <w:sz w:val="20"/>
              </w:rPr>
              <w:t>ó</w:t>
            </w:r>
            <w:r>
              <w:rPr>
                <w:b/>
                <w:sz w:val="20"/>
              </w:rPr>
              <w:t xml:space="preserve">n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D3" w:rsidRDefault="00E23A79" w:rsidP="00A37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Cantidad</w:t>
            </w:r>
            <w:r w:rsidR="00094627"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D3" w:rsidRDefault="00C60AD3" w:rsidP="00E23A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Val</w:t>
            </w:r>
            <w:r w:rsidR="00E23A79">
              <w:rPr>
                <w:b/>
                <w:sz w:val="20"/>
              </w:rPr>
              <w:t>or</w:t>
            </w:r>
            <w:r w:rsidR="00094627">
              <w:rPr>
                <w:b/>
                <w:sz w:val="20"/>
              </w:rPr>
              <w:t xml:space="preserve"> (</w:t>
            </w:r>
            <w:r w:rsidR="00E23A79">
              <w:rPr>
                <w:b/>
                <w:sz w:val="20"/>
              </w:rPr>
              <w:t>€</w:t>
            </w:r>
            <w:r w:rsidR="00094627">
              <w:rPr>
                <w:b/>
                <w:sz w:val="20"/>
              </w:rPr>
              <w:t>)</w:t>
            </w:r>
          </w:p>
        </w:tc>
      </w:tr>
      <w:tr w:rsidR="00C60AD3" w:rsidTr="00A3705A">
        <w:trPr>
          <w:gridBefore w:val="1"/>
          <w:wBefore w:w="425" w:type="dxa"/>
          <w:cantSplit/>
          <w:trHeight w:val="615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38A" w:rsidRDefault="00EB338A" w:rsidP="005606BA">
            <w:pPr>
              <w:jc w:val="center"/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38A" w:rsidRPr="00254F60" w:rsidRDefault="00EB338A" w:rsidP="005606B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38A" w:rsidRDefault="00EB338A" w:rsidP="00EB338A">
            <w:pPr>
              <w:jc w:val="right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38A" w:rsidRDefault="00EB338A" w:rsidP="00A3705A">
            <w:pPr>
              <w:jc w:val="right"/>
            </w:pPr>
          </w:p>
        </w:tc>
      </w:tr>
      <w:tr w:rsidR="00C60AD3" w:rsidTr="00807DDD">
        <w:trPr>
          <w:gridBefore w:val="1"/>
          <w:wBefore w:w="425" w:type="dxa"/>
          <w:trHeight w:val="232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0AD3" w:rsidRDefault="00A3705A" w:rsidP="00A3705A">
            <w:pPr>
              <w:rPr>
                <w:b/>
              </w:rPr>
            </w:pPr>
            <w:r>
              <w:rPr>
                <w:b/>
              </w:rPr>
              <w:t>7</w:t>
            </w:r>
            <w:r w:rsidR="00C60AD3">
              <w:rPr>
                <w:b/>
              </w:rPr>
              <w:t xml:space="preserve"> </w:t>
            </w:r>
            <w:r w:rsidR="00E23A79">
              <w:rPr>
                <w:b/>
              </w:rPr>
              <w:t>Productos transformados</w:t>
            </w:r>
          </w:p>
        </w:tc>
      </w:tr>
      <w:tr w:rsidR="00C60AD3" w:rsidTr="00A3705A">
        <w:trPr>
          <w:gridBefore w:val="1"/>
          <w:wBefore w:w="425" w:type="dxa"/>
          <w:cantSplit/>
          <w:trHeight w:val="238"/>
        </w:trPr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D3" w:rsidRDefault="00C60AD3" w:rsidP="00E23A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C</w:t>
            </w:r>
            <w:r w:rsidR="00E23A79">
              <w:rPr>
                <w:b/>
                <w:sz w:val="20"/>
              </w:rPr>
              <w:t>ódigo NC</w:t>
            </w:r>
          </w:p>
        </w:tc>
        <w:tc>
          <w:tcPr>
            <w:tcW w:w="510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D3" w:rsidRDefault="00C60AD3" w:rsidP="00E23A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Descrip</w:t>
            </w:r>
            <w:r w:rsidR="00E23A79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i</w:t>
            </w:r>
            <w:r w:rsidR="00E23A79">
              <w:rPr>
                <w:b/>
                <w:sz w:val="20"/>
              </w:rPr>
              <w:t>ó</w:t>
            </w:r>
            <w:r>
              <w:rPr>
                <w:b/>
                <w:sz w:val="20"/>
              </w:rPr>
              <w:t xml:space="preserve">n </w:t>
            </w:r>
          </w:p>
        </w:tc>
        <w:tc>
          <w:tcPr>
            <w:tcW w:w="31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D3" w:rsidRPr="00A3705A" w:rsidRDefault="00A3705A" w:rsidP="00A3705A">
            <w:pPr>
              <w:rPr>
                <w:b/>
              </w:rPr>
            </w:pPr>
            <w:r w:rsidRPr="00A3705A">
              <w:rPr>
                <w:b/>
              </w:rPr>
              <w:t xml:space="preserve">8 </w:t>
            </w:r>
            <w:r w:rsidR="00E23A79" w:rsidRPr="00A3705A">
              <w:rPr>
                <w:b/>
              </w:rPr>
              <w:t>Coeficiente rendimiento</w:t>
            </w:r>
          </w:p>
        </w:tc>
      </w:tr>
      <w:tr w:rsidR="00C60AD3" w:rsidTr="00A3705A">
        <w:trPr>
          <w:gridBefore w:val="1"/>
          <w:wBefore w:w="425" w:type="dxa"/>
          <w:cantSplit/>
          <w:trHeight w:val="622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DD" w:rsidRDefault="00807DDD" w:rsidP="003F4723"/>
          <w:p w:rsidR="005606BA" w:rsidRDefault="005606BA" w:rsidP="003F4723"/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7"/>
            </w:tblGrid>
            <w:tr w:rsidR="00B2048B">
              <w:trPr>
                <w:trHeight w:val="205"/>
              </w:trPr>
              <w:tc>
                <w:tcPr>
                  <w:tcW w:w="557" w:type="dxa"/>
                </w:tcPr>
                <w:p w:rsidR="00B2048B" w:rsidRPr="00254F60" w:rsidRDefault="00B2048B">
                  <w:pPr>
                    <w:pStyle w:val="Default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B2048B" w:rsidRDefault="00B2048B" w:rsidP="005606BA"/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70" w:rsidRDefault="000C1670" w:rsidP="00807DDD">
            <w:pPr>
              <w:jc w:val="center"/>
            </w:pPr>
          </w:p>
          <w:p w:rsidR="005606BA" w:rsidRDefault="005606BA" w:rsidP="00807DDD">
            <w:pPr>
              <w:jc w:val="center"/>
            </w:pPr>
          </w:p>
        </w:tc>
      </w:tr>
      <w:tr w:rsidR="00C60AD3" w:rsidTr="00807DDD">
        <w:trPr>
          <w:gridBefore w:val="1"/>
          <w:wBefore w:w="425" w:type="dxa"/>
          <w:trHeight w:val="273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0AD3" w:rsidRDefault="00C60AD3" w:rsidP="00A3705A">
            <w:pPr>
              <w:rPr>
                <w:b/>
              </w:rPr>
            </w:pPr>
            <w:r>
              <w:rPr>
                <w:b/>
              </w:rPr>
              <w:t xml:space="preserve">9  </w:t>
            </w:r>
            <w:r w:rsidR="00A3705A">
              <w:rPr>
                <w:b/>
              </w:rPr>
              <w:t>Aduana supervisora</w:t>
            </w:r>
          </w:p>
        </w:tc>
      </w:tr>
      <w:tr w:rsidR="00C60AD3" w:rsidRPr="003F4723" w:rsidTr="00807DDD">
        <w:trPr>
          <w:gridBefore w:val="1"/>
          <w:wBefore w:w="425" w:type="dxa"/>
          <w:trHeight w:val="562"/>
        </w:trPr>
        <w:tc>
          <w:tcPr>
            <w:tcW w:w="964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70" w:rsidRPr="00A3705A" w:rsidRDefault="000C1670" w:rsidP="00A3705A">
            <w:pPr>
              <w:tabs>
                <w:tab w:val="left" w:pos="318"/>
              </w:tabs>
              <w:ind w:left="176"/>
              <w:rPr>
                <w:lang w:val="en-US"/>
              </w:rPr>
            </w:pPr>
          </w:p>
        </w:tc>
      </w:tr>
      <w:tr w:rsidR="00C60AD3" w:rsidTr="00807DDD">
        <w:trPr>
          <w:gridBefore w:val="1"/>
          <w:wBefore w:w="425" w:type="dxa"/>
          <w:trHeight w:val="558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34BB" w:rsidRDefault="00C60AD3" w:rsidP="00F551C5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r w:rsidR="00A3705A">
              <w:rPr>
                <w:b/>
              </w:rPr>
              <w:t>Plazo de ultimación</w:t>
            </w:r>
            <w:r>
              <w:rPr>
                <w:b/>
              </w:rPr>
              <w:t>:</w:t>
            </w:r>
          </w:p>
          <w:p w:rsidR="00C60AD3" w:rsidRDefault="00270469" w:rsidP="00F551C5">
            <w:pPr>
              <w:rPr>
                <w:b/>
              </w:rPr>
            </w:pPr>
            <w:r w:rsidRPr="00270469">
              <w:t xml:space="preserve">Será </w:t>
            </w:r>
            <w:r w:rsidR="00F551C5">
              <w:t>la f</w:t>
            </w:r>
            <w:r w:rsidR="00A3705A">
              <w:t xml:space="preserve">echa </w:t>
            </w:r>
            <w:r>
              <w:t>indicada en la casilla 13 de</w:t>
            </w:r>
            <w:r w:rsidR="00F551C5">
              <w:t xml:space="preserve"> cada </w:t>
            </w:r>
            <w:r>
              <w:t>formulario TORO con el que el cedente transfiera los derechos y obligaciones de la mercancía.</w:t>
            </w:r>
          </w:p>
        </w:tc>
      </w:tr>
      <w:tr w:rsidR="00270469" w:rsidTr="00807DDD">
        <w:trPr>
          <w:gridBefore w:val="1"/>
          <w:wBefore w:w="425" w:type="dxa"/>
          <w:trHeight w:val="558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0469" w:rsidRDefault="00270469">
            <w:pPr>
              <w:rPr>
                <w:b/>
              </w:rPr>
            </w:pPr>
          </w:p>
        </w:tc>
      </w:tr>
      <w:tr w:rsidR="00C60AD3" w:rsidTr="00807DDD">
        <w:trPr>
          <w:gridBefore w:val="1"/>
          <w:wBefore w:w="425" w:type="dxa"/>
          <w:cantSplit/>
          <w:trHeight w:val="2600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D3" w:rsidRDefault="00A8401F">
            <w:pPr>
              <w:rPr>
                <w:b/>
              </w:rPr>
            </w:pPr>
            <w:r>
              <w:rPr>
                <w:b/>
              </w:rPr>
              <w:t>1</w:t>
            </w:r>
            <w:r w:rsidR="00270469">
              <w:rPr>
                <w:b/>
              </w:rPr>
              <w:t>1</w:t>
            </w:r>
            <w:r w:rsidR="00C60AD3">
              <w:rPr>
                <w:b/>
              </w:rPr>
              <w:t xml:space="preserve"> </w:t>
            </w:r>
            <w:r>
              <w:rPr>
                <w:b/>
              </w:rPr>
              <w:t>Información adicional/condiciones</w:t>
            </w:r>
          </w:p>
          <w:p w:rsidR="002F1C7A" w:rsidRDefault="002F1C7A" w:rsidP="002F1C7A">
            <w:pPr>
              <w:overflowPunct/>
              <w:textAlignment w:val="auto"/>
              <w:rPr>
                <w:rFonts w:ascii="Courier New" w:hAnsi="Courier New" w:cs="Courier New"/>
                <w:i/>
                <w:iCs/>
                <w:sz w:val="20"/>
                <w:lang w:eastAsia="en-GB"/>
              </w:rPr>
            </w:pPr>
          </w:p>
          <w:p w:rsidR="00C5511A" w:rsidRPr="00C5511A" w:rsidRDefault="00C5511A" w:rsidP="00285945">
            <w:pPr>
              <w:ind w:left="34"/>
            </w:pPr>
          </w:p>
          <w:p w:rsidR="00AF3ED0" w:rsidRPr="00254F60" w:rsidRDefault="00AF3ED0" w:rsidP="00B72781">
            <w:pPr>
              <w:pStyle w:val="NormalWeb"/>
              <w:spacing w:before="0" w:beforeAutospacing="0" w:after="0" w:afterAutospacing="0"/>
              <w:ind w:left="34"/>
              <w:jc w:val="both"/>
              <w:rPr>
                <w:b/>
              </w:rPr>
            </w:pPr>
          </w:p>
        </w:tc>
      </w:tr>
      <w:tr w:rsidR="00C60AD3" w:rsidTr="00807DDD">
        <w:trPr>
          <w:gridBefore w:val="1"/>
          <w:wBefore w:w="425" w:type="dxa"/>
          <w:cantSplit/>
          <w:trHeight w:val="1557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D3" w:rsidRDefault="00C60AD3">
            <w:pPr>
              <w:rPr>
                <w:b/>
              </w:rPr>
            </w:pPr>
            <w:r>
              <w:rPr>
                <w:b/>
              </w:rPr>
              <w:t>1</w:t>
            </w:r>
            <w:r w:rsidR="00270469">
              <w:rPr>
                <w:b/>
              </w:rPr>
              <w:t>2</w:t>
            </w:r>
            <w:r>
              <w:rPr>
                <w:b/>
              </w:rPr>
              <w:t xml:space="preserve">                                                                                                                      </w:t>
            </w:r>
          </w:p>
          <w:p w:rsidR="00C60AD3" w:rsidRDefault="00C60AD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A8401F">
              <w:rPr>
                <w:b/>
              </w:rPr>
              <w:t>Fecha</w:t>
            </w:r>
            <w:r w:rsidR="000F192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C60AD3" w:rsidRDefault="00C60AD3">
            <w:pPr>
              <w:rPr>
                <w:b/>
              </w:rPr>
            </w:pPr>
          </w:p>
          <w:p w:rsidR="00C60AD3" w:rsidRDefault="00C60AD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A8401F">
              <w:rPr>
                <w:b/>
              </w:rPr>
              <w:t xml:space="preserve">Firma: </w:t>
            </w:r>
            <w:r>
              <w:rPr>
                <w:b/>
              </w:rPr>
              <w:t xml:space="preserve"> ………………………………………………</w:t>
            </w:r>
          </w:p>
          <w:p w:rsidR="00C60AD3" w:rsidRDefault="00C60AD3">
            <w:pPr>
              <w:rPr>
                <w:b/>
              </w:rPr>
            </w:pPr>
          </w:p>
          <w:p w:rsidR="00C60AD3" w:rsidRDefault="00C60AD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A8401F">
              <w:rPr>
                <w:b/>
              </w:rPr>
              <w:t>Nombre</w:t>
            </w:r>
            <w:r w:rsidR="000F192F">
              <w:rPr>
                <w:b/>
              </w:rPr>
              <w:t xml:space="preserve">: </w:t>
            </w:r>
          </w:p>
          <w:p w:rsidR="00C60AD3" w:rsidRDefault="00C60AD3">
            <w:pPr>
              <w:rPr>
                <w:b/>
              </w:rPr>
            </w:pPr>
          </w:p>
        </w:tc>
      </w:tr>
    </w:tbl>
    <w:p w:rsidR="00C60AD3" w:rsidRDefault="00C60AD3" w:rsidP="00737268"/>
    <w:sectPr w:rsidR="00C60AD3" w:rsidSect="006C3FB6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008"/>
    <w:multiLevelType w:val="hybridMultilevel"/>
    <w:tmpl w:val="B44C7F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64DB"/>
    <w:multiLevelType w:val="multilevel"/>
    <w:tmpl w:val="D0D8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D0F65"/>
    <w:multiLevelType w:val="hybridMultilevel"/>
    <w:tmpl w:val="7CC4D9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3F4209"/>
    <w:multiLevelType w:val="hybridMultilevel"/>
    <w:tmpl w:val="0B7293C8"/>
    <w:lvl w:ilvl="0" w:tplc="9730BB9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24518"/>
    <w:multiLevelType w:val="hybridMultilevel"/>
    <w:tmpl w:val="A2E254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C664B"/>
    <w:multiLevelType w:val="multilevel"/>
    <w:tmpl w:val="37A8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A40C98"/>
    <w:multiLevelType w:val="hybridMultilevel"/>
    <w:tmpl w:val="46269A54"/>
    <w:lvl w:ilvl="0" w:tplc="77264C0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9C61324"/>
    <w:multiLevelType w:val="hybridMultilevel"/>
    <w:tmpl w:val="055E45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43353"/>
    <w:multiLevelType w:val="hybridMultilevel"/>
    <w:tmpl w:val="7F08E4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F7577"/>
    <w:rsid w:val="00026C77"/>
    <w:rsid w:val="0003388D"/>
    <w:rsid w:val="00061EB5"/>
    <w:rsid w:val="0008458B"/>
    <w:rsid w:val="000850DE"/>
    <w:rsid w:val="00091CD8"/>
    <w:rsid w:val="00092754"/>
    <w:rsid w:val="00094627"/>
    <w:rsid w:val="000B2CE6"/>
    <w:rsid w:val="000C1670"/>
    <w:rsid w:val="000C77DC"/>
    <w:rsid w:val="000D1876"/>
    <w:rsid w:val="000D39DC"/>
    <w:rsid w:val="000D7E06"/>
    <w:rsid w:val="000E2408"/>
    <w:rsid w:val="000F192F"/>
    <w:rsid w:val="000F336E"/>
    <w:rsid w:val="00133415"/>
    <w:rsid w:val="00183926"/>
    <w:rsid w:val="001A39D2"/>
    <w:rsid w:val="001B7482"/>
    <w:rsid w:val="001D4A2F"/>
    <w:rsid w:val="00217EC1"/>
    <w:rsid w:val="00251F0D"/>
    <w:rsid w:val="00254F60"/>
    <w:rsid w:val="00270469"/>
    <w:rsid w:val="0028506A"/>
    <w:rsid w:val="00285945"/>
    <w:rsid w:val="002953FD"/>
    <w:rsid w:val="002B4B52"/>
    <w:rsid w:val="002C2F65"/>
    <w:rsid w:val="002F1C7A"/>
    <w:rsid w:val="002F5388"/>
    <w:rsid w:val="002F7411"/>
    <w:rsid w:val="00307E7E"/>
    <w:rsid w:val="00311CBE"/>
    <w:rsid w:val="0032113B"/>
    <w:rsid w:val="00322500"/>
    <w:rsid w:val="00363473"/>
    <w:rsid w:val="003F4723"/>
    <w:rsid w:val="003F7577"/>
    <w:rsid w:val="004164DF"/>
    <w:rsid w:val="004670B4"/>
    <w:rsid w:val="004858C0"/>
    <w:rsid w:val="00492C36"/>
    <w:rsid w:val="00513113"/>
    <w:rsid w:val="00521690"/>
    <w:rsid w:val="00552F2A"/>
    <w:rsid w:val="005606BA"/>
    <w:rsid w:val="00582127"/>
    <w:rsid w:val="005A3FA6"/>
    <w:rsid w:val="005A5A5D"/>
    <w:rsid w:val="005E2375"/>
    <w:rsid w:val="00694186"/>
    <w:rsid w:val="006C3FB6"/>
    <w:rsid w:val="006D4B0E"/>
    <w:rsid w:val="007001CC"/>
    <w:rsid w:val="00737268"/>
    <w:rsid w:val="007421F2"/>
    <w:rsid w:val="007671DF"/>
    <w:rsid w:val="00774946"/>
    <w:rsid w:val="007901B9"/>
    <w:rsid w:val="007A7A07"/>
    <w:rsid w:val="007D7274"/>
    <w:rsid w:val="007E04C5"/>
    <w:rsid w:val="007F2A03"/>
    <w:rsid w:val="007F4B7C"/>
    <w:rsid w:val="00807DDD"/>
    <w:rsid w:val="00812C95"/>
    <w:rsid w:val="0082215A"/>
    <w:rsid w:val="008759FA"/>
    <w:rsid w:val="00890FCA"/>
    <w:rsid w:val="008A438B"/>
    <w:rsid w:val="008E1CC4"/>
    <w:rsid w:val="00937D6B"/>
    <w:rsid w:val="009760E4"/>
    <w:rsid w:val="00977FB9"/>
    <w:rsid w:val="009901E6"/>
    <w:rsid w:val="00993F21"/>
    <w:rsid w:val="009E4888"/>
    <w:rsid w:val="00A00198"/>
    <w:rsid w:val="00A03210"/>
    <w:rsid w:val="00A0731B"/>
    <w:rsid w:val="00A34F81"/>
    <w:rsid w:val="00A3705A"/>
    <w:rsid w:val="00A6641F"/>
    <w:rsid w:val="00A8401F"/>
    <w:rsid w:val="00A849D7"/>
    <w:rsid w:val="00A95949"/>
    <w:rsid w:val="00A95D57"/>
    <w:rsid w:val="00AB3B18"/>
    <w:rsid w:val="00AC3C4C"/>
    <w:rsid w:val="00AC62E0"/>
    <w:rsid w:val="00AE1692"/>
    <w:rsid w:val="00AF3B06"/>
    <w:rsid w:val="00AF3ED0"/>
    <w:rsid w:val="00AF5972"/>
    <w:rsid w:val="00B06821"/>
    <w:rsid w:val="00B2048B"/>
    <w:rsid w:val="00B416A2"/>
    <w:rsid w:val="00B454C5"/>
    <w:rsid w:val="00B72781"/>
    <w:rsid w:val="00B7543C"/>
    <w:rsid w:val="00BD3941"/>
    <w:rsid w:val="00BE0F03"/>
    <w:rsid w:val="00BE2425"/>
    <w:rsid w:val="00BE3176"/>
    <w:rsid w:val="00C21E35"/>
    <w:rsid w:val="00C50672"/>
    <w:rsid w:val="00C5511A"/>
    <w:rsid w:val="00C5602A"/>
    <w:rsid w:val="00C60AD3"/>
    <w:rsid w:val="00C65A30"/>
    <w:rsid w:val="00C92988"/>
    <w:rsid w:val="00CF6F49"/>
    <w:rsid w:val="00D06F3C"/>
    <w:rsid w:val="00D14166"/>
    <w:rsid w:val="00D22333"/>
    <w:rsid w:val="00D35505"/>
    <w:rsid w:val="00D5568C"/>
    <w:rsid w:val="00D7434B"/>
    <w:rsid w:val="00D834BB"/>
    <w:rsid w:val="00D8428F"/>
    <w:rsid w:val="00D84B11"/>
    <w:rsid w:val="00D974C1"/>
    <w:rsid w:val="00DA11E2"/>
    <w:rsid w:val="00DB10BE"/>
    <w:rsid w:val="00DC2D38"/>
    <w:rsid w:val="00E11159"/>
    <w:rsid w:val="00E224F9"/>
    <w:rsid w:val="00E23A79"/>
    <w:rsid w:val="00E862F0"/>
    <w:rsid w:val="00E945EC"/>
    <w:rsid w:val="00EB25D7"/>
    <w:rsid w:val="00EB338A"/>
    <w:rsid w:val="00EC445D"/>
    <w:rsid w:val="00ED2950"/>
    <w:rsid w:val="00ED3F8C"/>
    <w:rsid w:val="00ED7F31"/>
    <w:rsid w:val="00EE7B11"/>
    <w:rsid w:val="00F346A7"/>
    <w:rsid w:val="00F41112"/>
    <w:rsid w:val="00F52C81"/>
    <w:rsid w:val="00F5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9D082D-6933-4DEE-96B0-E7A60717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C95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Ttulo1">
    <w:name w:val="heading 1"/>
    <w:basedOn w:val="Normal"/>
    <w:next w:val="Normal"/>
    <w:qFormat/>
    <w:rsid w:val="006C3FB6"/>
    <w:pPr>
      <w:keepNext/>
      <w:jc w:val="both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92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52C81"/>
    <w:pPr>
      <w:jc w:val="both"/>
    </w:pPr>
  </w:style>
  <w:style w:type="paragraph" w:styleId="Textodeglobo">
    <w:name w:val="Balloon Text"/>
    <w:basedOn w:val="Normal"/>
    <w:link w:val="TextodegloboCar"/>
    <w:rsid w:val="00D223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22333"/>
    <w:rPr>
      <w:rFonts w:ascii="Tahoma" w:hAnsi="Tahoma" w:cs="Tahoma"/>
      <w:sz w:val="16"/>
      <w:szCs w:val="16"/>
      <w:lang w:val="en-GB" w:eastAsia="en-US"/>
    </w:rPr>
  </w:style>
  <w:style w:type="character" w:customStyle="1" w:styleId="Ttulo3Car">
    <w:name w:val="Título 3 Car"/>
    <w:basedOn w:val="Fuentedeprrafopredeter"/>
    <w:link w:val="Ttulo3"/>
    <w:semiHidden/>
    <w:rsid w:val="00C92988"/>
    <w:rPr>
      <w:rFonts w:asciiTheme="majorHAnsi" w:eastAsiaTheme="majorEastAsia" w:hAnsiTheme="majorHAnsi" w:cstheme="majorBidi"/>
      <w:b/>
      <w:bCs/>
      <w:color w:val="4F81BD" w:themeColor="accent1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C929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92988"/>
    <w:pPr>
      <w:overflowPunct/>
      <w:autoSpaceDE/>
      <w:autoSpaceDN/>
      <w:adjustRightInd/>
      <w:ind w:left="720"/>
      <w:contextualSpacing/>
      <w:textAlignment w:val="auto"/>
    </w:pPr>
    <w:rPr>
      <w:szCs w:val="24"/>
      <w:lang w:eastAsia="es-ES"/>
    </w:rPr>
  </w:style>
  <w:style w:type="paragraph" w:customStyle="1" w:styleId="CM42">
    <w:name w:val="CM4+2"/>
    <w:basedOn w:val="Normal"/>
    <w:next w:val="Normal"/>
    <w:uiPriority w:val="99"/>
    <w:rsid w:val="00C92988"/>
    <w:pPr>
      <w:overflowPunct/>
      <w:textAlignment w:val="auto"/>
    </w:pPr>
    <w:rPr>
      <w:szCs w:val="24"/>
      <w:lang w:eastAsia="es-ES"/>
    </w:rPr>
  </w:style>
  <w:style w:type="paragraph" w:customStyle="1" w:styleId="Default">
    <w:name w:val="Default"/>
    <w:rsid w:val="00B2048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C62E0"/>
    <w:rPr>
      <w:b/>
      <w:bCs/>
    </w:rPr>
  </w:style>
  <w:style w:type="character" w:styleId="Hipervnculo">
    <w:name w:val="Hyperlink"/>
    <w:basedOn w:val="Fuentedeprrafopredeter"/>
    <w:rsid w:val="005A5A5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3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European Community</vt:lpstr>
      <vt:lpstr>                                 European Community</vt:lpstr>
    </vt:vector>
  </TitlesOfParts>
  <Company>ICL C&amp;E Services Limited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Community</dc:title>
  <dc:creator>RW053328</dc:creator>
  <cp:lastModifiedBy>AEAT</cp:lastModifiedBy>
  <cp:revision>1</cp:revision>
  <cp:lastPrinted>2017-06-21T06:51:00Z</cp:lastPrinted>
  <dcterms:created xsi:type="dcterms:W3CDTF">2017-12-29T08:29:00Z</dcterms:created>
  <dcterms:modified xsi:type="dcterms:W3CDTF">2017-12-29T08:29:00Z</dcterms:modified>
</cp:coreProperties>
</file>